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A6587" w:rsidRDefault="00101809">
      <w:pPr>
        <w:pStyle w:val="a7"/>
        <w:widowControl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ПОЛЬЗОВАНИЯ ГАЗОМ В БЫТУ</w:t>
      </w:r>
    </w:p>
    <w:p w:rsidR="001A6587" w:rsidRDefault="00101809">
      <w:pPr>
        <w:pStyle w:val="a7"/>
        <w:widowControl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БЫТОВОЙ ГАЗ И ЕГО СВОЙСТВА:</w:t>
      </w:r>
    </w:p>
    <w:p w:rsidR="001A6587" w:rsidRDefault="00101809">
      <w:pPr>
        <w:pStyle w:val="a7"/>
        <w:widowControl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В настоящее время в быту очень широко используется бытовой газ. Он может применяться в газовых плитах для приготовления пищи и газовых колонках для подогрева воды. Газ, используемый для бытовых целей, может быть двух видов: сжиженный газ в баллонах и городской магистральный газ. Бытовой газ не имеет ни цвета, ни запаха, но, для того, чтобы можно было обнаружить его утечку, в него добавляют специальные вещества, имеющие специфический запах.</w:t>
      </w:r>
    </w:p>
    <w:p w:rsidR="001A6587" w:rsidRDefault="005671FE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column">
              <wp:posOffset>121285</wp:posOffset>
            </wp:positionH>
            <wp:positionV relativeFrom="paragraph">
              <wp:posOffset>154305</wp:posOffset>
            </wp:positionV>
            <wp:extent cx="2852420" cy="160845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420" cy="1608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587" w:rsidRDefault="00101809">
      <w:pPr>
        <w:pStyle w:val="a7"/>
        <w:widowControl/>
        <w:spacing w:after="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БЕЗОПАСНОГО ОБРАЩЕНИЯ С ГАЗОВЫМИ ПРИБОРАМИ: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Утечка газа может привести к отравлению человека и взрыву в помещении. Чтобы предотвратить это, необходимо соблюдать правила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 xml:space="preserve">безопасности при пользовании бытовым газом. Перечислим основные из них: 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Чтобы зажечь газовую горелку, сначала поднесите зажжённую спичку, а затем плавно и осторожно откройте газовый кран; 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оставляйте включённые газовые горелки без присмотра;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Следите за тем, чтобы нагреваемая на газовой плите, жидкость не залила пламя горелки;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Заметив потухшую горелку, не пытайтесь её зажечь вновь — это может привести к взрыву, перекройте кран подачи газа, распахните окна как следует проветрите кухню;</w:t>
      </w:r>
    </w:p>
    <w:p w:rsidR="001A6587" w:rsidRDefault="00101809">
      <w:pPr>
        <w:pStyle w:val="a7"/>
        <w:widowControl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Сообщите о случившемся взрослым.</w:t>
      </w:r>
    </w:p>
    <w:p w:rsidR="001A6587" w:rsidRDefault="005671FE">
      <w:pPr>
        <w:pStyle w:val="a7"/>
        <w:widowControl/>
        <w:spacing w:after="0"/>
        <w:jc w:val="both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3158490" cy="1972945"/>
            <wp:effectExtent l="0" t="0" r="0" b="0"/>
            <wp:wrapSquare wrapText="larges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8490" cy="197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Самая обыкновенная газовая плита на кухне может стать источником многих неприятностей, если не соблюдать некоторых мер предосторожности. Сгорая, газ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выделяет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воздух различные токсические средства. Поэтому, пока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горит газ, держите открытой форточку или фрамугу, а кухонную дверь обязательно закройте. </w:t>
      </w:r>
    </w:p>
    <w:p w:rsidR="001A6587" w:rsidRDefault="00AB5244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Следите,</w:t>
      </w:r>
      <w:bookmarkStart w:id="0" w:name="_GoBack"/>
      <w:bookmarkEnd w:id="0"/>
      <w:r w:rsidR="00101809">
        <w:rPr>
          <w:rFonts w:ascii="Times New Roman" w:hAnsi="Times New Roman" w:cs="Times New Roman"/>
          <w:color w:val="000000"/>
          <w:sz w:val="28"/>
          <w:szCs w:val="28"/>
        </w:rPr>
        <w:t xml:space="preserve"> чтобы пламя над горелкой было голубым, без примеси жёлтого и красного цвета. Чайники или кастрюли с широким дном старайтесь ставить на высокую подставку, иначе уменьшается доступ воздуха к горелке и газ сгорает не полностью. Газ удобен и безопасен только при умелом и правильном обращении с газовыми приборами. Необходимо постоянно помнить и выполнять правила пользования им: 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оставляйте без присмотра включенные газовые приборы;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допускайте к пользованию газовыми приборами детей дошкольного возраста, а также лиц, не знающих правил обращения с этими приборами.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Содержите в чистоте и исправности газовые приборы. В период промерзания грунта не исключена возможность разрыва подземных газопроводов. Газ, выходя из повреждённых мест, может распространяться на дальние расстояния и проникать в подвалы, первые этажи даже не газифицированных зданий.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Спускаясь в подвалы, не пользуйтесь открытым огнём и электропроигрывателями, не убедившись в отсутствии запаха газа.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 появлении запаха газа немедленно сообщайте об этом по телефону 04.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До прибытия аварийной машины примите меры безопасности: 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допускайте открытого огня и, по возможности.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Проветривайте помещение. БУДЬТЕ ВНИМАТЕЛЬНЫ И ОСТОРОЖНЫ! Не пренебрегайте мерами безопасности. Экономьте газ.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 допускайте длительной работы газовых горелок без посуды.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Регулируйте пламя газовых горелок.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Убавляйте газ до минимального размера факела после закипания воды в посуде.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При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наличии  газовых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горелок различной мощности, применяйте  большую горелку только в необходимых случаях.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Предупреждайте образование накипи в чайниках. Длительное кипячение воды увеличивает отложение накипи.</w:t>
      </w:r>
    </w:p>
    <w:p w:rsidR="001A6587" w:rsidRDefault="00101809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Закрывайте посуду крышками во время приготовления пищи, этот приём позволяет сэкономить 15 % газа.</w:t>
      </w:r>
    </w:p>
    <w:p w:rsidR="001A6587" w:rsidRDefault="001A6587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587" w:rsidRDefault="00101809">
      <w:pPr>
        <w:pStyle w:val="a7"/>
        <w:widowControl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ЧТО ДЕЛАТЬ ПРИ УТЕЧКЕ ГАЗА?</w:t>
      </w:r>
    </w:p>
    <w:p w:rsidR="001A6587" w:rsidRDefault="00101809">
      <w:pPr>
        <w:pStyle w:val="a7"/>
        <w:widowControl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Выключите газовые конфорки.</w:t>
      </w:r>
    </w:p>
    <w:p w:rsidR="001A6587" w:rsidRDefault="00101809">
      <w:pPr>
        <w:pStyle w:val="a7"/>
        <w:widowControl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Перекройте газовый кран. </w:t>
      </w:r>
    </w:p>
    <w:p w:rsidR="001A6587" w:rsidRDefault="00101809">
      <w:pPr>
        <w:pStyle w:val="a7"/>
        <w:widowControl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Избегайте всяких действий, вызывающих искрение и повышение температуры воздуха в помещении. </w:t>
      </w:r>
    </w:p>
    <w:p w:rsidR="001A6587" w:rsidRDefault="00101809">
      <w:pPr>
        <w:pStyle w:val="a7"/>
        <w:widowControl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 трогайте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элекровыключатели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это тоже может вызвать появление искры. </w:t>
      </w:r>
    </w:p>
    <w:p w:rsidR="001A6587" w:rsidRDefault="00101809">
      <w:pPr>
        <w:pStyle w:val="a7"/>
        <w:widowControl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Обеспечьте интенсивное проветривание помещения, открыв все окна. </w:t>
      </w:r>
    </w:p>
    <w:p w:rsidR="001A6587" w:rsidRDefault="00101809">
      <w:pPr>
        <w:pStyle w:val="a7"/>
        <w:widowControl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Удалите всех присутствующих. Прекратите, по возможности подачу газа.</w:t>
      </w:r>
    </w:p>
    <w:p w:rsidR="001A6587" w:rsidRDefault="00101809">
      <w:pPr>
        <w:pStyle w:val="a7"/>
        <w:widowControl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Вызовите мастера по номеру 04.</w:t>
      </w:r>
    </w:p>
    <w:p w:rsidR="001A6587" w:rsidRDefault="001A6587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587" w:rsidRDefault="001A6587">
      <w:pPr>
        <w:pStyle w:val="a7"/>
        <w:widowControl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A6587" w:rsidRDefault="005671FE">
      <w:pPr>
        <w:pStyle w:val="Standard"/>
        <w:ind w:firstLine="888"/>
        <w:jc w:val="both"/>
      </w:pPr>
      <w:r>
        <w:rPr>
          <w:noProof/>
          <w:lang w:eastAsia="ru-RU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481330</wp:posOffset>
            </wp:positionH>
            <wp:positionV relativeFrom="paragraph">
              <wp:posOffset>116205</wp:posOffset>
            </wp:positionV>
            <wp:extent cx="2328545" cy="2328545"/>
            <wp:effectExtent l="0" t="0" r="0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545" cy="2328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587" w:rsidRDefault="001A6587">
      <w:pPr>
        <w:pStyle w:val="Standard"/>
        <w:ind w:firstLine="888"/>
        <w:jc w:val="both"/>
      </w:pPr>
    </w:p>
    <w:p w:rsidR="001A6587" w:rsidRDefault="001A6587">
      <w:pPr>
        <w:pStyle w:val="Standard"/>
        <w:ind w:firstLine="888"/>
        <w:jc w:val="both"/>
        <w:rPr>
          <w:sz w:val="32"/>
          <w:szCs w:val="32"/>
        </w:rPr>
      </w:pPr>
    </w:p>
    <w:p w:rsidR="001A6587" w:rsidRDefault="00101809">
      <w:pPr>
        <w:pStyle w:val="Standard"/>
        <w:jc w:val="center"/>
      </w:pPr>
      <w:r>
        <w:rPr>
          <w:rStyle w:val="a3"/>
          <w:color w:val="000000"/>
          <w:sz w:val="32"/>
          <w:szCs w:val="32"/>
        </w:rPr>
        <w:t xml:space="preserve">БУДЬТЕ ВНИМАТЕЛЬНЫ </w:t>
      </w:r>
    </w:p>
    <w:p w:rsidR="001A6587" w:rsidRDefault="001A6587">
      <w:pPr>
        <w:pStyle w:val="Standard"/>
        <w:ind w:firstLine="888"/>
        <w:jc w:val="center"/>
      </w:pPr>
    </w:p>
    <w:p w:rsidR="001A6587" w:rsidRDefault="00101809">
      <w:pPr>
        <w:pStyle w:val="Standard"/>
        <w:jc w:val="center"/>
      </w:pPr>
      <w:r>
        <w:rPr>
          <w:rStyle w:val="a3"/>
          <w:color w:val="000000"/>
          <w:sz w:val="32"/>
          <w:szCs w:val="32"/>
        </w:rPr>
        <w:t>И ОСТОРОЖНЫ!</w:t>
      </w:r>
    </w:p>
    <w:p w:rsidR="001A6587" w:rsidRDefault="001A6587">
      <w:pPr>
        <w:pStyle w:val="Standard"/>
        <w:ind w:firstLine="888"/>
        <w:jc w:val="both"/>
      </w:pPr>
    </w:p>
    <w:p w:rsidR="001A6587" w:rsidRDefault="001A6587">
      <w:pPr>
        <w:pStyle w:val="Standard"/>
        <w:ind w:firstLine="888"/>
        <w:jc w:val="both"/>
      </w:pPr>
    </w:p>
    <w:p w:rsidR="001A6587" w:rsidRDefault="001A6587">
      <w:pPr>
        <w:pStyle w:val="Standard"/>
        <w:ind w:firstLine="888"/>
        <w:jc w:val="both"/>
        <w:rPr>
          <w:sz w:val="12"/>
          <w:szCs w:val="12"/>
        </w:rPr>
      </w:pPr>
    </w:p>
    <w:p w:rsidR="0038076D" w:rsidRDefault="0038076D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38076D" w:rsidRDefault="0038076D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38076D" w:rsidRDefault="0038076D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AB5244" w:rsidRDefault="00AB5244">
      <w:pPr>
        <w:pStyle w:val="Standard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1A6587" w:rsidRDefault="00AB5244">
      <w:pPr>
        <w:pStyle w:val="Standard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«Детский сад №320 г. Челябинска</w:t>
      </w:r>
      <w:r w:rsidR="00101809">
        <w:rPr>
          <w:b/>
          <w:bCs/>
          <w:color w:val="000000"/>
          <w:sz w:val="26"/>
          <w:szCs w:val="26"/>
        </w:rPr>
        <w:t>»</w:t>
      </w:r>
    </w:p>
    <w:p w:rsidR="001A6587" w:rsidRDefault="001A6587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1A6587" w:rsidRDefault="001A6587">
      <w:pPr>
        <w:pStyle w:val="Standard"/>
        <w:jc w:val="right"/>
        <w:rPr>
          <w:b/>
          <w:bCs/>
          <w:color w:val="000000"/>
          <w:sz w:val="26"/>
          <w:szCs w:val="26"/>
        </w:rPr>
      </w:pPr>
    </w:p>
    <w:p w:rsidR="001A6587" w:rsidRDefault="00101809" w:rsidP="00AB5244">
      <w:pPr>
        <w:pStyle w:val="Standard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  <w:r>
        <w:rPr>
          <w:bCs/>
          <w:color w:val="000000"/>
          <w:sz w:val="26"/>
          <w:szCs w:val="26"/>
        </w:rPr>
        <w:tab/>
        <w:t xml:space="preserve">  </w:t>
      </w:r>
    </w:p>
    <w:p w:rsidR="001A6587" w:rsidRDefault="001A6587">
      <w:pPr>
        <w:pStyle w:val="Standard"/>
        <w:jc w:val="both"/>
        <w:rPr>
          <w:bCs/>
          <w:color w:val="000000"/>
          <w:sz w:val="26"/>
          <w:szCs w:val="26"/>
        </w:rPr>
      </w:pPr>
    </w:p>
    <w:p w:rsidR="001A6587" w:rsidRDefault="001A6587">
      <w:pPr>
        <w:pStyle w:val="Standard"/>
        <w:jc w:val="both"/>
        <w:rPr>
          <w:bCs/>
          <w:color w:val="000000"/>
          <w:sz w:val="26"/>
          <w:szCs w:val="26"/>
        </w:rPr>
      </w:pPr>
    </w:p>
    <w:p w:rsidR="001A6587" w:rsidRDefault="005671FE">
      <w:pPr>
        <w:pStyle w:val="Standard"/>
        <w:rPr>
          <w:bCs/>
          <w:color w:val="000000"/>
          <w:sz w:val="26"/>
          <w:szCs w:val="26"/>
        </w:rPr>
      </w:pPr>
      <w:r>
        <w:rPr>
          <w:noProof/>
          <w:lang w:eastAsia="ru-RU" w:bidi="ar-SA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78105</wp:posOffset>
            </wp:positionV>
            <wp:extent cx="2769870" cy="2489200"/>
            <wp:effectExtent l="0" t="0" r="0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48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587" w:rsidRDefault="001A6587">
      <w:pPr>
        <w:pStyle w:val="Standard"/>
      </w:pPr>
    </w:p>
    <w:p w:rsidR="001A6587" w:rsidRDefault="001A6587">
      <w:pPr>
        <w:pStyle w:val="Standard"/>
        <w:rPr>
          <w:b/>
          <w:bCs/>
          <w:color w:val="000000"/>
          <w:sz w:val="26"/>
          <w:szCs w:val="26"/>
        </w:rPr>
      </w:pPr>
    </w:p>
    <w:p w:rsidR="001A6587" w:rsidRDefault="001A6587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1A6587" w:rsidRDefault="001A6587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1A6587" w:rsidRDefault="001A6587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1A6587" w:rsidRDefault="001A6587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1A6587" w:rsidRDefault="001A6587">
      <w:pPr>
        <w:pStyle w:val="Standard"/>
        <w:jc w:val="center"/>
        <w:rPr>
          <w:b/>
          <w:bCs/>
          <w:color w:val="000000"/>
          <w:sz w:val="26"/>
          <w:szCs w:val="26"/>
        </w:rPr>
      </w:pPr>
    </w:p>
    <w:p w:rsidR="00101809" w:rsidRDefault="00101809" w:rsidP="00AB5244">
      <w:pPr>
        <w:pStyle w:val="Standard"/>
      </w:pPr>
    </w:p>
    <w:sectPr w:rsidR="00101809">
      <w:pgSz w:w="16838" w:h="11906" w:orient="landscape"/>
      <w:pgMar w:top="426" w:right="443" w:bottom="386" w:left="555" w:header="720" w:footer="720" w:gutter="0"/>
      <w:cols w:num="3" w:space="634" w:equalWidth="0">
        <w:col w:w="4876" w:space="506"/>
        <w:col w:w="4977" w:space="634"/>
        <w:col w:w="48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color w:val="000000"/>
        <w:spacing w:val="0"/>
        <w:sz w:val="28"/>
        <w:szCs w:val="28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FE"/>
    <w:rsid w:val="00101809"/>
    <w:rsid w:val="001A6587"/>
    <w:rsid w:val="0038076D"/>
    <w:rsid w:val="005671FE"/>
    <w:rsid w:val="00A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F9D46E"/>
  <w15:chartTrackingRefBased/>
  <w15:docId w15:val="{7F064982-A146-46C8-9628-842B67077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qFormat/>
    <w:pPr>
      <w:numPr>
        <w:numId w:val="1"/>
      </w:numPr>
      <w:outlineLvl w:val="0"/>
    </w:pPr>
    <w:rPr>
      <w:b/>
      <w:bCs/>
    </w:rPr>
  </w:style>
  <w:style w:type="paragraph" w:styleId="2">
    <w:name w:val="heading 2"/>
    <w:basedOn w:val="Heading"/>
    <w:next w:val="Textbody"/>
    <w:qFormat/>
    <w:pPr>
      <w:numPr>
        <w:ilvl w:val="1"/>
        <w:numId w:val="1"/>
      </w:num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4">
    <w:name w:val="heading 4"/>
    <w:basedOn w:val="Heading"/>
    <w:next w:val="Textbody"/>
    <w:qFormat/>
    <w:pPr>
      <w:numPr>
        <w:ilvl w:val="3"/>
        <w:numId w:val="1"/>
      </w:numPr>
      <w:spacing w:before="120"/>
      <w:outlineLvl w:val="3"/>
    </w:pPr>
    <w:rPr>
      <w:b/>
      <w:bCs/>
      <w:i/>
      <w:iCs/>
    </w:rPr>
  </w:style>
  <w:style w:type="paragraph" w:styleId="5">
    <w:name w:val="heading 5"/>
    <w:basedOn w:val="Heading"/>
    <w:next w:val="Textbody"/>
    <w:qFormat/>
    <w:pPr>
      <w:numPr>
        <w:ilvl w:val="4"/>
        <w:numId w:val="1"/>
      </w:numPr>
      <w:spacing w:before="120" w:after="60"/>
      <w:outlineLvl w:val="4"/>
    </w:pPr>
    <w:rPr>
      <w:b/>
      <w:bCs/>
    </w:rPr>
  </w:style>
  <w:style w:type="paragraph" w:styleId="6">
    <w:name w:val="heading 6"/>
    <w:basedOn w:val="Heading"/>
    <w:next w:val="Textbody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</w:rPr>
  </w:style>
  <w:style w:type="paragraph" w:styleId="7">
    <w:name w:val="heading 7"/>
    <w:basedOn w:val="Heading"/>
    <w:next w:val="Textbody"/>
    <w:qFormat/>
    <w:pPr>
      <w:numPr>
        <w:ilvl w:val="6"/>
        <w:numId w:val="1"/>
      </w:numPr>
      <w:spacing w:before="60" w:after="60"/>
      <w:outlineLvl w:val="6"/>
    </w:pPr>
    <w:rPr>
      <w:b/>
      <w:bCs/>
    </w:rPr>
  </w:style>
  <w:style w:type="paragraph" w:styleId="8">
    <w:name w:val="heading 8"/>
    <w:basedOn w:val="Heading"/>
    <w:next w:val="Textbod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</w:rPr>
  </w:style>
  <w:style w:type="paragraph" w:styleId="9">
    <w:name w:val="heading 9"/>
    <w:basedOn w:val="Heading"/>
    <w:next w:val="Textbody"/>
    <w:qFormat/>
    <w:pPr>
      <w:numPr>
        <w:ilvl w:val="8"/>
        <w:numId w:val="1"/>
      </w:numPr>
      <w:spacing w:before="60" w:after="60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Symbol" w:hAnsi="Symbol" w:cs="OpenSymbol"/>
      <w:caps w:val="0"/>
      <w:smallCaps w:val="0"/>
      <w:color w:val="000000"/>
      <w:spacing w:val="0"/>
      <w:sz w:val="28"/>
      <w:szCs w:val="28"/>
      <w:shd w:val="clear" w:color="auto" w:fill="auto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3z0">
    <w:name w:val="WW8Num3z0"/>
    <w:rPr>
      <w:rFonts w:ascii="Georgia" w:hAnsi="Georgia" w:cs="Calibri"/>
      <w:b w:val="0"/>
      <w:bCs w:val="0"/>
      <w:caps w:val="0"/>
      <w:smallCaps w:val="0"/>
      <w:color w:val="000000"/>
      <w:spacing w:val="0"/>
      <w:sz w:val="24"/>
      <w:szCs w:val="24"/>
      <w:shd w:val="clear" w:color="auto" w:fill="auto"/>
    </w:rPr>
  </w:style>
  <w:style w:type="character" w:customStyle="1" w:styleId="WW-WW8Num1ztrue7">
    <w:name w:val="WW-WW8Num1ztrue7"/>
  </w:style>
  <w:style w:type="character" w:customStyle="1" w:styleId="WW-WW8Num1ztrue111">
    <w:name w:val="WW-WW8Num1ztrue1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1">
    <w:name w:val="WW-WW8Num1ztrue1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-WW8Num1ztrue123456711">
    <w:name w:val="WW-WW8Num1ztrue123456711"/>
  </w:style>
  <w:style w:type="character" w:customStyle="1" w:styleId="WW-WW8Num1ztrue11111">
    <w:name w:val="WW-WW8Num1ztrue1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1">
    <w:name w:val="WW-WW8Num1ztrue1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1">
    <w:name w:val="WW-WW8Num1ztrue1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1">
    <w:name w:val="WW-WW8Num1ztrue1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1">
    <w:name w:val="WW-WW8Num1ztrue1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ztrue12345671111111">
    <w:name w:val="WW-WW8Num1ztrue12345671111111"/>
  </w:style>
  <w:style w:type="character" w:customStyle="1" w:styleId="WW-WW8Num1ztrue1111111111">
    <w:name w:val="WW-WW8Num1ztrue1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8Num3ztrue">
    <w:name w:val="WW8Num3ztrue"/>
  </w:style>
  <w:style w:type="character" w:customStyle="1" w:styleId="WW-WW8Num3ztrue">
    <w:name w:val="WW-WW8Num3ztrue"/>
  </w:style>
  <w:style w:type="character" w:customStyle="1" w:styleId="WW-WW8Num3ztrue1">
    <w:name w:val="WW-WW8Num3ztrue1"/>
  </w:style>
  <w:style w:type="character" w:customStyle="1" w:styleId="WW-WW8Num3ztrue12">
    <w:name w:val="WW-WW8Num3ztrue12"/>
  </w:style>
  <w:style w:type="character" w:customStyle="1" w:styleId="WW-WW8Num3ztrue123">
    <w:name w:val="WW-WW8Num3ztrue123"/>
  </w:style>
  <w:style w:type="character" w:customStyle="1" w:styleId="WW-WW8Num3ztrue1234">
    <w:name w:val="WW-WW8Num3ztrue1234"/>
  </w:style>
  <w:style w:type="character" w:customStyle="1" w:styleId="WW-WW8Num3ztrue12345">
    <w:name w:val="WW-WW8Num3ztrue12345"/>
  </w:style>
  <w:style w:type="character" w:customStyle="1" w:styleId="WW-WW8Num3ztrue123456">
    <w:name w:val="WW-WW8Num3ztrue123456"/>
  </w:style>
  <w:style w:type="character" w:customStyle="1" w:styleId="WW8Num4zfalse">
    <w:name w:val="WW8Num4zfalse"/>
  </w:style>
  <w:style w:type="character" w:customStyle="1" w:styleId="WW8Num4ztrue">
    <w:name w:val="WW8Num4ztrue"/>
  </w:style>
  <w:style w:type="character" w:customStyle="1" w:styleId="WW-WW8Num4ztrue">
    <w:name w:val="WW-WW8Num4ztrue"/>
  </w:style>
  <w:style w:type="character" w:customStyle="1" w:styleId="WW-WW8Num4ztrue1">
    <w:name w:val="WW-WW8Num4ztrue1"/>
  </w:style>
  <w:style w:type="character" w:customStyle="1" w:styleId="WW-WW8Num4ztrue12">
    <w:name w:val="WW-WW8Num4ztrue12"/>
  </w:style>
  <w:style w:type="character" w:customStyle="1" w:styleId="WW-WW8Num4ztrue123">
    <w:name w:val="WW-WW8Num4ztrue123"/>
  </w:style>
  <w:style w:type="character" w:customStyle="1" w:styleId="WW-WW8Num4ztrue1234">
    <w:name w:val="WW-WW8Num4ztrue1234"/>
  </w:style>
  <w:style w:type="character" w:customStyle="1" w:styleId="WW-WW8Num4ztrue12345">
    <w:name w:val="WW-WW8Num4ztrue12345"/>
  </w:style>
  <w:style w:type="character" w:customStyle="1" w:styleId="WW-WW8Num4ztrue123456">
    <w:name w:val="WW-WW8Num4ztrue123456"/>
  </w:style>
  <w:style w:type="character" w:customStyle="1" w:styleId="WW-WW8Num1ztrue123456711111111">
    <w:name w:val="WW-WW8Num1ztrue123456711111111"/>
  </w:style>
  <w:style w:type="character" w:customStyle="1" w:styleId="WW-WW8Num1ztrue11111111111">
    <w:name w:val="WW-WW8Num1ztrue1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3ztrue1234567">
    <w:name w:val="WW-WW8Num3ztrue1234567"/>
  </w:style>
  <w:style w:type="character" w:customStyle="1" w:styleId="WW-WW8Num3ztrue11">
    <w:name w:val="WW-WW8Num3ztrue11"/>
  </w:style>
  <w:style w:type="character" w:customStyle="1" w:styleId="WW-WW8Num3ztrue121">
    <w:name w:val="WW-WW8Num3ztrue121"/>
  </w:style>
  <w:style w:type="character" w:customStyle="1" w:styleId="WW-WW8Num3ztrue1231">
    <w:name w:val="WW-WW8Num3ztrue1231"/>
  </w:style>
  <w:style w:type="character" w:customStyle="1" w:styleId="WW-WW8Num3ztrue12341">
    <w:name w:val="WW-WW8Num3ztrue12341"/>
  </w:style>
  <w:style w:type="character" w:customStyle="1" w:styleId="WW-WW8Num3ztrue123451">
    <w:name w:val="WW-WW8Num3ztrue123451"/>
  </w:style>
  <w:style w:type="character" w:customStyle="1" w:styleId="WW-WW8Num3ztrue1234561">
    <w:name w:val="WW-WW8Num3ztrue1234561"/>
  </w:style>
  <w:style w:type="character" w:customStyle="1" w:styleId="WW-WW8Num4ztrue1234567">
    <w:name w:val="WW-WW8Num4ztrue1234567"/>
  </w:style>
  <w:style w:type="character" w:customStyle="1" w:styleId="WW-WW8Num4ztrue11">
    <w:name w:val="WW-WW8Num4ztrue11"/>
  </w:style>
  <w:style w:type="character" w:customStyle="1" w:styleId="WW-WW8Num4ztrue121">
    <w:name w:val="WW-WW8Num4ztrue121"/>
  </w:style>
  <w:style w:type="character" w:customStyle="1" w:styleId="WW-WW8Num4ztrue1231">
    <w:name w:val="WW-WW8Num4ztrue1231"/>
  </w:style>
  <w:style w:type="character" w:customStyle="1" w:styleId="WW-WW8Num4ztrue12341">
    <w:name w:val="WW-WW8Num4ztrue12341"/>
  </w:style>
  <w:style w:type="character" w:customStyle="1" w:styleId="WW-WW8Num4ztrue123451">
    <w:name w:val="WW-WW8Num4ztrue123451"/>
  </w:style>
  <w:style w:type="character" w:customStyle="1" w:styleId="WW-WW8Num4ztrue1234561">
    <w:name w:val="WW-WW8Num4ztrue1234561"/>
  </w:style>
  <w:style w:type="character" w:customStyle="1" w:styleId="WW-WW8Num1ztrue1234567111111111">
    <w:name w:val="WW-WW8Num1ztrue1234567111111111"/>
  </w:style>
  <w:style w:type="character" w:customStyle="1" w:styleId="WW-WW8Num1ztrue111111111111">
    <w:name w:val="WW-WW8Num1ztrue1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3ztrue12345671">
    <w:name w:val="WW-WW8Num3ztrue12345671"/>
  </w:style>
  <w:style w:type="character" w:customStyle="1" w:styleId="WW-WW8Num3ztrue111">
    <w:name w:val="WW-WW8Num3ztrue111"/>
  </w:style>
  <w:style w:type="character" w:customStyle="1" w:styleId="WW-WW8Num3ztrue1211">
    <w:name w:val="WW-WW8Num3ztrue1211"/>
  </w:style>
  <w:style w:type="character" w:customStyle="1" w:styleId="WW-WW8Num3ztrue12311">
    <w:name w:val="WW-WW8Num3ztrue12311"/>
  </w:style>
  <w:style w:type="character" w:customStyle="1" w:styleId="WW-WW8Num3ztrue123411">
    <w:name w:val="WW-WW8Num3ztrue123411"/>
  </w:style>
  <w:style w:type="character" w:customStyle="1" w:styleId="WW-WW8Num3ztrue1234511">
    <w:name w:val="WW-WW8Num3ztrue1234511"/>
  </w:style>
  <w:style w:type="character" w:customStyle="1" w:styleId="WW-WW8Num3ztrue12345611">
    <w:name w:val="WW-WW8Num3ztrue12345611"/>
  </w:style>
  <w:style w:type="character" w:customStyle="1" w:styleId="WW-WW8Num4ztrue12345671">
    <w:name w:val="WW-WW8Num4ztrue12345671"/>
  </w:style>
  <w:style w:type="character" w:customStyle="1" w:styleId="WW-WW8Num4ztrue111">
    <w:name w:val="WW-WW8Num4ztrue111"/>
  </w:style>
  <w:style w:type="character" w:customStyle="1" w:styleId="WW-WW8Num4ztrue1211">
    <w:name w:val="WW-WW8Num4ztrue1211"/>
  </w:style>
  <w:style w:type="character" w:customStyle="1" w:styleId="WW-WW8Num4ztrue12311">
    <w:name w:val="WW-WW8Num4ztrue12311"/>
  </w:style>
  <w:style w:type="character" w:customStyle="1" w:styleId="WW-WW8Num4ztrue123411">
    <w:name w:val="WW-WW8Num4ztrue123411"/>
  </w:style>
  <w:style w:type="character" w:customStyle="1" w:styleId="WW-WW8Num4ztrue1234511">
    <w:name w:val="WW-WW8Num4ztrue1234511"/>
  </w:style>
  <w:style w:type="character" w:customStyle="1" w:styleId="WW-WW8Num4ztrue12345611">
    <w:name w:val="WW-WW8Num4ztrue12345611"/>
  </w:style>
  <w:style w:type="character" w:customStyle="1" w:styleId="WW-WW8Num1ztrue12345671111111111">
    <w:name w:val="WW-WW8Num1ztrue12345671111111111"/>
  </w:style>
  <w:style w:type="character" w:customStyle="1" w:styleId="WW-WW8Num1ztrue1111111111111">
    <w:name w:val="WW-WW8Num1ztrue1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8Num3zfalse">
    <w:name w:val="WW8Num3zfalse"/>
    <w:rPr>
      <w:rFonts w:cs="Calibri"/>
      <w:b w:val="0"/>
      <w:bCs w:val="0"/>
      <w:sz w:val="24"/>
      <w:szCs w:val="24"/>
    </w:rPr>
  </w:style>
  <w:style w:type="character" w:customStyle="1" w:styleId="WW-WW8Num3ztrue123456711">
    <w:name w:val="WW-WW8Num3ztrue123456711"/>
  </w:style>
  <w:style w:type="character" w:customStyle="1" w:styleId="WW-WW8Num3ztrue1111">
    <w:name w:val="WW-WW8Num3ztrue1111"/>
  </w:style>
  <w:style w:type="character" w:customStyle="1" w:styleId="WW-WW8Num3ztrue12111">
    <w:name w:val="WW-WW8Num3ztrue12111"/>
  </w:style>
  <w:style w:type="character" w:customStyle="1" w:styleId="WW-WW8Num3ztrue123111">
    <w:name w:val="WW-WW8Num3ztrue123111"/>
  </w:style>
  <w:style w:type="character" w:customStyle="1" w:styleId="WW-WW8Num3ztrue1234111">
    <w:name w:val="WW-WW8Num3ztrue1234111"/>
  </w:style>
  <w:style w:type="character" w:customStyle="1" w:styleId="WW-WW8Num3ztrue12345111">
    <w:name w:val="WW-WW8Num3ztrue12345111"/>
  </w:style>
  <w:style w:type="character" w:customStyle="1" w:styleId="WW-WW8Num3ztrue123456111">
    <w:name w:val="WW-WW8Num3ztrue123456111"/>
  </w:style>
  <w:style w:type="character" w:customStyle="1" w:styleId="WW-WW8Num4ztrue123456711">
    <w:name w:val="WW-WW8Num4ztrue123456711"/>
  </w:style>
  <w:style w:type="character" w:customStyle="1" w:styleId="WW-WW8Num4ztrue1111">
    <w:name w:val="WW-WW8Num4ztrue1111"/>
  </w:style>
  <w:style w:type="character" w:customStyle="1" w:styleId="WW-WW8Num4ztrue12111">
    <w:name w:val="WW-WW8Num4ztrue12111"/>
  </w:style>
  <w:style w:type="character" w:customStyle="1" w:styleId="WW-WW8Num4ztrue123111">
    <w:name w:val="WW-WW8Num4ztrue123111"/>
  </w:style>
  <w:style w:type="character" w:customStyle="1" w:styleId="WW-WW8Num4ztrue1234111">
    <w:name w:val="WW-WW8Num4ztrue1234111"/>
  </w:style>
  <w:style w:type="character" w:customStyle="1" w:styleId="WW-WW8Num4ztrue12345111">
    <w:name w:val="WW-WW8Num4ztrue12345111"/>
  </w:style>
  <w:style w:type="character" w:customStyle="1" w:styleId="WW-WW8Num4ztrue123456111">
    <w:name w:val="WW-WW8Num4ztrue123456111"/>
  </w:style>
  <w:style w:type="character" w:customStyle="1" w:styleId="20">
    <w:name w:val="Основной шрифт абзаца2"/>
  </w:style>
  <w:style w:type="character" w:customStyle="1" w:styleId="WW-WW8Num1ztrue123456711111111111">
    <w:name w:val="WW-WW8Num1ztrue123456711111111111"/>
  </w:style>
  <w:style w:type="character" w:customStyle="1" w:styleId="WW-WW8Num1ztrue11111111111111">
    <w:name w:val="WW-WW8Num1ztrue1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8Num2z2">
    <w:name w:val="WW8Num2z2"/>
  </w:style>
  <w:style w:type="character" w:customStyle="1" w:styleId="WW8Num3z1">
    <w:name w:val="WW8Num3z1"/>
  </w:style>
  <w:style w:type="character" w:customStyle="1" w:styleId="WW-WW8Num3ztrue1234567111">
    <w:name w:val="WW-WW8Num3ztrue1234567111"/>
  </w:style>
  <w:style w:type="character" w:customStyle="1" w:styleId="WW-WW8Num3ztrue11111">
    <w:name w:val="WW-WW8Num3ztrue11111"/>
  </w:style>
  <w:style w:type="character" w:customStyle="1" w:styleId="WW-WW8Num3ztrue121111">
    <w:name w:val="WW-WW8Num3ztrue121111"/>
  </w:style>
  <w:style w:type="character" w:customStyle="1" w:styleId="WW-WW8Num3ztrue1231111">
    <w:name w:val="WW-WW8Num3ztrue1231111"/>
  </w:style>
  <w:style w:type="character" w:customStyle="1" w:styleId="WW-WW8Num4ztrue1234567111">
    <w:name w:val="WW-WW8Num4ztrue1234567111"/>
  </w:style>
  <w:style w:type="character" w:customStyle="1" w:styleId="WW-WW8Num4ztrue11111">
    <w:name w:val="WW-WW8Num4ztrue11111"/>
  </w:style>
  <w:style w:type="character" w:customStyle="1" w:styleId="WW-WW8Num4ztrue121111">
    <w:name w:val="WW-WW8Num4ztrue121111"/>
  </w:style>
  <w:style w:type="character" w:customStyle="1" w:styleId="WW-WW8Num4ztrue1231111">
    <w:name w:val="WW-WW8Num4ztrue1231111"/>
  </w:style>
  <w:style w:type="character" w:customStyle="1" w:styleId="WW-WW8Num4ztrue12341111">
    <w:name w:val="WW-WW8Num4ztrue12341111"/>
  </w:style>
  <w:style w:type="character" w:customStyle="1" w:styleId="WW-WW8Num4ztrue123451111">
    <w:name w:val="WW-WW8Num4ztrue123451111"/>
  </w:style>
  <w:style w:type="character" w:customStyle="1" w:styleId="WW-WW8Num4ztrue1234561111">
    <w:name w:val="WW-WW8Num4ztrue1234561111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12">
    <w:name w:val="WW-WW8Num5ztrue12"/>
  </w:style>
  <w:style w:type="character" w:customStyle="1" w:styleId="WW-WW8Num5ztrue123">
    <w:name w:val="WW-WW8Num5ztrue123"/>
  </w:style>
  <w:style w:type="character" w:customStyle="1" w:styleId="WW-WW8Num5ztrue1234">
    <w:name w:val="WW-WW8Num5ztrue1234"/>
  </w:style>
  <w:style w:type="character" w:customStyle="1" w:styleId="WW-WW8Num5ztrue12345">
    <w:name w:val="WW-WW8Num5ztrue12345"/>
  </w:style>
  <w:style w:type="character" w:customStyle="1" w:styleId="WW-WW8Num5ztrue123456">
    <w:name w:val="WW-WW8Num5ztrue123456"/>
  </w:style>
  <w:style w:type="character" w:customStyle="1" w:styleId="WW8Num6zfalse">
    <w:name w:val="WW8Num6zfalse"/>
  </w:style>
  <w:style w:type="character" w:customStyle="1" w:styleId="WW8Num6ztrue">
    <w:name w:val="WW8Num6ztrue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10">
    <w:name w:val="Основной шрифт абзаца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ListLabel1">
    <w:name w:val="ListLabel 1"/>
    <w:rPr>
      <w:sz w:val="20"/>
    </w:rPr>
  </w:style>
  <w:style w:type="character" w:customStyle="1" w:styleId="Internetlink">
    <w:name w:val="Internet link"/>
    <w:rPr>
      <w:color w:val="000080"/>
      <w:u w:val="single"/>
      <w:lang w:val="x-none" w:bidi="x-none"/>
    </w:rPr>
  </w:style>
  <w:style w:type="character" w:customStyle="1" w:styleId="StrongEmphasis">
    <w:name w:val="Strong Emphasis"/>
    <w:rPr>
      <w:b/>
      <w:bCs/>
    </w:rPr>
  </w:style>
  <w:style w:type="character" w:customStyle="1" w:styleId="ListLabel3">
    <w:name w:val="ListLabel 3"/>
    <w:rPr>
      <w:rFonts w:cs="Courier New"/>
    </w:rPr>
  </w:style>
  <w:style w:type="character" w:customStyle="1" w:styleId="apple-converted-space">
    <w:name w:val="apple-converted-space"/>
    <w:basedOn w:val="10"/>
  </w:style>
  <w:style w:type="character" w:styleId="a3">
    <w:name w:val="Strong"/>
    <w:qFormat/>
    <w:rPr>
      <w:b/>
      <w:bCs/>
    </w:rPr>
  </w:style>
  <w:style w:type="character" w:customStyle="1" w:styleId="a4">
    <w:name w:val="Текст выноски Знак"/>
    <w:rPr>
      <w:rFonts w:ascii="Segoe UI" w:hAnsi="Segoe UI" w:cs="Segoe UI"/>
      <w:kern w:val="1"/>
      <w:sz w:val="18"/>
      <w:szCs w:val="16"/>
      <w:lang w:eastAsia="zh-CN" w:bidi="hi-IN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21">
    <w:name w:val="Заголовок2"/>
    <w:basedOn w:val="a"/>
    <w:next w:val="a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Textbody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pPr>
      <w:suppressLineNumbers/>
    </w:p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11">
    <w:name w:val="Заголовок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Название объекта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a">
    <w:name w:val="Subtitle"/>
    <w:basedOn w:val="Heading"/>
    <w:next w:val="Textbody"/>
    <w:qFormat/>
    <w:pPr>
      <w:spacing w:before="60"/>
      <w:jc w:val="center"/>
    </w:pPr>
    <w:rPr>
      <w:sz w:val="36"/>
      <w:szCs w:val="36"/>
    </w:rPr>
  </w:style>
  <w:style w:type="paragraph" w:styleId="ab">
    <w:name w:val="Normal (Web)"/>
    <w:basedOn w:val="Standard"/>
    <w:pPr>
      <w:spacing w:before="280" w:after="280" w:line="100" w:lineRule="atLeast"/>
    </w:pPr>
    <w:rPr>
      <w:rFonts w:eastAsia="Times New Roman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LO-Normal">
    <w:name w:val="LO-Normal"/>
    <w:pPr>
      <w:widowControl w:val="0"/>
      <w:suppressAutoHyphens/>
      <w:textAlignment w:val="baseline"/>
    </w:pPr>
    <w:rPr>
      <w:color w:val="000000"/>
      <w:kern w:val="1"/>
      <w:sz w:val="24"/>
      <w:szCs w:val="24"/>
      <w:lang w:eastAsia="zh-CN" w:bidi="hi-IN"/>
    </w:rPr>
  </w:style>
  <w:style w:type="paragraph" w:styleId="ac">
    <w:name w:val="Balloon Text"/>
    <w:basedOn w:val="a"/>
    <w:rPr>
      <w:rFonts w:ascii="Segoe UI" w:hAnsi="Segoe UI" w:cs="Segoe UI"/>
      <w:sz w:val="18"/>
      <w:szCs w:val="16"/>
    </w:rPr>
  </w:style>
  <w:style w:type="paragraph" w:customStyle="1" w:styleId="ad">
    <w:name w:val="Горизонтальная линия"/>
    <w:basedOn w:val="a"/>
    <w:next w:val="a7"/>
    <w:pPr>
      <w:suppressLineNumbers/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6</cp:revision>
  <cp:lastPrinted>2017-10-18T05:47:00Z</cp:lastPrinted>
  <dcterms:created xsi:type="dcterms:W3CDTF">2017-10-20T20:34:00Z</dcterms:created>
  <dcterms:modified xsi:type="dcterms:W3CDTF">2023-01-20T09:20:00Z</dcterms:modified>
</cp:coreProperties>
</file>